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E13D1C" w:rsidRDefault="00F97A7E" w:rsidP="00F97A7E">
      <w:pPr>
        <w:rPr>
          <w:color w:val="C700FF"/>
          <w:sz w:val="24"/>
          <w:szCs w:val="24"/>
        </w:rPr>
      </w:pPr>
    </w:p>
    <w:p w:rsidR="00F97A7E" w:rsidRPr="00E13D1C" w:rsidRDefault="00F97A7E" w:rsidP="00F97A7E">
      <w:pPr>
        <w:rPr>
          <w:color w:val="C700FF"/>
          <w:sz w:val="24"/>
          <w:szCs w:val="24"/>
        </w:rPr>
      </w:pPr>
    </w:p>
    <w:p w:rsidR="00F01B77" w:rsidRPr="00E13D1C" w:rsidRDefault="0084314C" w:rsidP="00F01B77">
      <w:pPr>
        <w:jc w:val="left"/>
        <w:rPr>
          <w:b/>
          <w:color w:val="C700FF"/>
          <w:sz w:val="40"/>
          <w:szCs w:val="40"/>
        </w:rPr>
      </w:pPr>
      <w:r w:rsidRPr="00227EAB">
        <w:rPr>
          <w:b/>
          <w:color w:val="C700FF"/>
          <w:sz w:val="40"/>
          <w:szCs w:val="40"/>
        </w:rPr>
        <w:t>Vorblatt</w:t>
      </w:r>
      <w:r w:rsidRPr="00E13D1C">
        <w:rPr>
          <w:b/>
          <w:color w:val="C700FF"/>
          <w:sz w:val="40"/>
          <w:szCs w:val="40"/>
        </w:rPr>
        <w:t xml:space="preserve"> zur </w:t>
      </w:r>
      <w:r w:rsidR="00F01B77" w:rsidRPr="00E13D1C">
        <w:rPr>
          <w:b/>
          <w:color w:val="C700FF"/>
          <w:sz w:val="40"/>
          <w:szCs w:val="40"/>
        </w:rPr>
        <w:t xml:space="preserve">Unterlage </w:t>
      </w:r>
      <w:r w:rsidR="00F01B77" w:rsidRPr="00E13D1C">
        <w:rPr>
          <w:b/>
          <w:color w:val="C700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E13D1C">
        <w:rPr>
          <w:b/>
          <w:color w:val="C700FF"/>
          <w:sz w:val="40"/>
          <w:szCs w:val="40"/>
        </w:rPr>
        <w:instrText xml:space="preserve"> FORMTEXT </w:instrText>
      </w:r>
      <w:r w:rsidR="00F01B77" w:rsidRPr="00E13D1C">
        <w:rPr>
          <w:b/>
          <w:color w:val="C700FF"/>
          <w:sz w:val="40"/>
          <w:szCs w:val="40"/>
        </w:rPr>
      </w:r>
      <w:r w:rsidR="00F01B77" w:rsidRPr="00E13D1C">
        <w:rPr>
          <w:b/>
          <w:color w:val="C700FF"/>
          <w:sz w:val="40"/>
          <w:szCs w:val="40"/>
        </w:rPr>
        <w:fldChar w:fldCharType="separate"/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color w:val="C700FF"/>
          <w:sz w:val="40"/>
          <w:szCs w:val="40"/>
        </w:rPr>
        <w:fldChar w:fldCharType="end"/>
      </w:r>
      <w:bookmarkEnd w:id="1"/>
    </w:p>
    <w:p w:rsidR="00F97A7E" w:rsidRPr="00F87945" w:rsidRDefault="00F01B77" w:rsidP="00F01B77">
      <w:pPr>
        <w:jc w:val="left"/>
        <w:rPr>
          <w:b/>
          <w:color w:val="C700FF"/>
          <w:sz w:val="40"/>
          <w:szCs w:val="40"/>
        </w:rPr>
      </w:pPr>
      <w:r w:rsidRPr="00F87945">
        <w:rPr>
          <w:b/>
          <w:color w:val="C700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87945">
        <w:rPr>
          <w:b/>
          <w:color w:val="C700FF"/>
          <w:sz w:val="40"/>
          <w:szCs w:val="40"/>
        </w:rPr>
        <w:instrText xml:space="preserve"> FORMTEXT </w:instrText>
      </w:r>
      <w:r w:rsidRPr="00F87945">
        <w:rPr>
          <w:b/>
          <w:color w:val="C700FF"/>
          <w:sz w:val="40"/>
          <w:szCs w:val="40"/>
        </w:rPr>
      </w:r>
      <w:r w:rsidRPr="00F87945">
        <w:rPr>
          <w:b/>
          <w:color w:val="C700FF"/>
          <w:sz w:val="40"/>
          <w:szCs w:val="40"/>
        </w:rPr>
        <w:fldChar w:fldCharType="separate"/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color w:val="C700FF"/>
          <w:sz w:val="40"/>
          <w:szCs w:val="40"/>
        </w:rPr>
        <w:fldChar w:fldCharType="end"/>
      </w:r>
      <w:bookmarkEnd w:id="2"/>
    </w:p>
    <w:p w:rsidR="00F97A7E" w:rsidRPr="00E13D1C" w:rsidRDefault="00F97A7E" w:rsidP="00F97A7E">
      <w:pPr>
        <w:rPr>
          <w:color w:val="C700FF"/>
          <w:sz w:val="24"/>
          <w:szCs w:val="24"/>
        </w:rPr>
      </w:pPr>
    </w:p>
    <w:p w:rsidR="00F97A7E" w:rsidRPr="00E13D1C" w:rsidRDefault="00F97A7E" w:rsidP="00F97A7E">
      <w:pPr>
        <w:rPr>
          <w:color w:val="C700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E13D1C" w:rsidRPr="00E13D1C" w:rsidTr="00227EAB">
        <w:trPr>
          <w:trHeight w:val="227"/>
          <w:tblHeader/>
        </w:trPr>
        <w:tc>
          <w:tcPr>
            <w:tcW w:w="1560" w:type="dxa"/>
            <w:tcBorders>
              <w:bottom w:val="single" w:sz="4" w:space="0" w:color="C700FF"/>
            </w:tcBorders>
          </w:tcPr>
          <w:p w:rsidR="00E679AB" w:rsidRPr="00E13D1C" w:rsidRDefault="00017DFB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C700FF"/>
                <w:szCs w:val="22"/>
              </w:rPr>
            </w:pPr>
            <w:r w:rsidRPr="00E13D1C">
              <w:rPr>
                <w:rFonts w:cs="Arial"/>
                <w:b/>
                <w:color w:val="C700FF"/>
                <w:szCs w:val="22"/>
              </w:rPr>
              <w:t>Kapitel</w:t>
            </w:r>
          </w:p>
        </w:tc>
        <w:tc>
          <w:tcPr>
            <w:tcW w:w="7980" w:type="dxa"/>
            <w:tcBorders>
              <w:bottom w:val="single" w:sz="4" w:space="0" w:color="C700FF"/>
            </w:tcBorders>
          </w:tcPr>
          <w:p w:rsidR="00F01B77" w:rsidRPr="00E13D1C" w:rsidRDefault="00E13D1C" w:rsidP="00DB0D22">
            <w:pPr>
              <w:spacing w:before="60" w:after="60" w:line="240" w:lineRule="auto"/>
              <w:jc w:val="left"/>
              <w:rPr>
                <w:b/>
                <w:color w:val="C700FF"/>
                <w:szCs w:val="22"/>
              </w:rPr>
            </w:pPr>
            <w:r>
              <w:rPr>
                <w:rFonts w:cs="Arial"/>
                <w:b/>
                <w:color w:val="C700FF"/>
                <w:szCs w:val="22"/>
              </w:rPr>
              <w:t xml:space="preserve">Inhalt der </w:t>
            </w:r>
            <w:r w:rsidR="00DB0D22">
              <w:rPr>
                <w:rFonts w:cs="Arial"/>
                <w:b/>
                <w:color w:val="C700FF"/>
                <w:szCs w:val="22"/>
              </w:rPr>
              <w:t>2</w:t>
            </w:r>
            <w:bookmarkStart w:id="3" w:name="_GoBack"/>
            <w:bookmarkEnd w:id="3"/>
            <w:r w:rsidR="0084314C" w:rsidRPr="00E13D1C">
              <w:rPr>
                <w:rFonts w:cs="Arial"/>
                <w:b/>
                <w:color w:val="C700FF"/>
                <w:szCs w:val="22"/>
              </w:rPr>
              <w:t>. Änderung im Verfahren</w:t>
            </w:r>
          </w:p>
        </w:tc>
      </w:tr>
      <w:tr w:rsidR="00E13D1C" w:rsidRPr="00E13D1C" w:rsidTr="00227EAB">
        <w:tc>
          <w:tcPr>
            <w:tcW w:w="1560" w:type="dxa"/>
            <w:tcBorders>
              <w:top w:val="single" w:sz="4" w:space="0" w:color="C700FF"/>
            </w:tcBorders>
          </w:tcPr>
          <w:p w:rsidR="00F01B77" w:rsidRPr="00E13D1C" w:rsidRDefault="00066396" w:rsidP="00E679AB">
            <w:pPr>
              <w:spacing w:before="60"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C700FF"/>
            </w:tcBorders>
          </w:tcPr>
          <w:p w:rsidR="00F01B77" w:rsidRPr="00E13D1C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  <w:bookmarkEnd w:id="5"/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07" w:rsidRDefault="00505407">
      <w:r>
        <w:separator/>
      </w:r>
    </w:p>
  </w:endnote>
  <w:endnote w:type="continuationSeparator" w:id="0">
    <w:p w:rsidR="00505407" w:rsidRDefault="0050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DB0D22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07" w:rsidRDefault="00505407">
      <w:r>
        <w:separator/>
      </w:r>
    </w:p>
  </w:footnote>
  <w:footnote w:type="continuationSeparator" w:id="0">
    <w:p w:rsidR="00505407" w:rsidRDefault="0050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0C76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27EAB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4E3A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407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0EAA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A3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0D22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3D1C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87945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C7C16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F7BE3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3.9.3_Vorblatt_PÄ_Bericht_2.Änderung" edit="true"/>
    <f:field ref="objsubject" par="" text="" edit="true"/>
    <f:field ref="objcreatedby" par="" text="Gehre, Ulrike"/>
    <f:field ref="objcreatedat" par="" date="2020-11-20T10:24:19" text="20.11.2020 10:24:19"/>
    <f:field ref="objchangedby" par="" text="Gehre, Ulrike"/>
    <f:field ref="objmodifiedat" par="" date="2020-11-20T10:24:19" text="20.11.2020 10:24:19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3.9.3_Vorblatt_PÄ_Bericht_2.Änderung" edit="true"/>
    <f:field ref="DEPRECONFIG_15_1001_Objektname" par="" text="3.9.3_Vorblatt_PÄ_Bericht_2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1AD31BA-343D-476B-A546-2D8D3464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717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3</cp:revision>
  <cp:lastPrinted>2018-04-17T11:02:00Z</cp:lastPrinted>
  <dcterms:created xsi:type="dcterms:W3CDTF">2020-11-20T09:07:00Z</dcterms:created>
  <dcterms:modified xsi:type="dcterms:W3CDTF">2020-11-20T09:08:00Z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20.11.2020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20.11.2020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*COO.2025.2004.8.2045229*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COO.2025.2004.8.2045229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ApplicantCurrentOutgoing" pid="350" fmtid="{D5CDD505-2E9C-101B-9397-08002B2CF9AE}">
    <vt:lpwstr/>
  </property>
  <property name="FSC#DOWEBA@15.1400:ApplicantAddressCurrentOutgoing" pid="351" fmtid="{D5CDD505-2E9C-101B-9397-08002B2CF9AE}">
    <vt:lpwstr/>
  </property>
  <property name="FSC#DOWEBA@15.1400:CashReference" pid="352" fmtid="{D5CDD505-2E9C-101B-9397-08002B2CF9AE}">
    <vt:lpwstr/>
  </property>
  <property name="FSC#DOWEBA@15.1400:State" pid="353" fmtid="{D5CDD505-2E9C-101B-9397-08002B2CF9AE}">
    <vt:lpwstr/>
  </property>
  <property name="FSC#DOWEBA@15.1400:TracksCurrentProcedureLocation" pid="354" fmtid="{D5CDD505-2E9C-101B-9397-08002B2CF9AE}">
    <vt:lpwstr/>
  </property>
  <property name="FSC#DOWEBA@15.1400:AffectedSurfaceWater" pid="355" fmtid="{D5CDD505-2E9C-101B-9397-08002B2CF9AE}">
    <vt:lpwstr>_x0009__x0009__x0009__x0009__x000d__x000a_</vt:lpwstr>
  </property>
  <property name="FSC#DOWEBA@15.1400:GeographicalDataPointSources" pid="356" fmtid="{D5CDD505-2E9C-101B-9397-08002B2CF9AE}">
    <vt:lpwstr/>
  </property>
  <property name="FSC#DOWEBA@15.1400:Infiltration" pid="357" fmtid="{D5CDD505-2E9C-101B-9397-08002B2CF9AE}">
    <vt:lpwstr/>
  </property>
  <property name="FSC#DOWEBA@15.1400:AdditionalPlantComponents" pid="358" fmtid="{D5CDD505-2E9C-101B-9397-08002B2CF9AE}">
    <vt:lpwstr/>
  </property>
  <property name="FSC#DOWEBA@15.1400:Auftragsnummer" pid="359" fmtid="{D5CDD505-2E9C-101B-9397-08002B2CF9AE}">
    <vt:lpwstr/>
  </property>
  <property name="FSC#DOWEBA@15.1400:Ablageort" pid="360" fmtid="{D5CDD505-2E9C-101B-9397-08002B2CF9AE}">
    <vt:lpwstr/>
  </property>
  <property name="FSC#COOELAK@1.1001:ObjectAddressees" pid="361" fmtid="{D5CDD505-2E9C-101B-9397-08002B2CF9AE}">
    <vt:lpwstr/>
  </property>
  <property name="FSC#COOELAK@1.1001:replyreference" pid="362" fmtid="{D5CDD505-2E9C-101B-9397-08002B2CF9AE}">
    <vt:lpwstr/>
  </property>
  <property name="FSC#DEPRECONFIG@15.1001:DocumentTitle" pid="363" fmtid="{D5CDD505-2E9C-101B-9397-08002B2CF9AE}">
    <vt:lpwstr/>
  </property>
  <property name="FSC#DEPRECONFIG@15.1001:ProcedureTitle" pid="364" fmtid="{D5CDD505-2E9C-101B-9397-08002B2CF9AE}">
    <vt:lpwstr/>
  </property>
  <property name="FSC#DEPRECONFIG@15.1001:AuthorTitle" pid="365" fmtid="{D5CDD505-2E9C-101B-9397-08002B2CF9AE}">
    <vt:lpwstr/>
  </property>
  <property name="FSC#DEPRECONFIG@15.1001:AuthorSalution" pid="366" fmtid="{D5CDD505-2E9C-101B-9397-08002B2CF9AE}">
    <vt:lpwstr>Frau</vt:lpwstr>
  </property>
  <property name="FSC#DEPRECONFIG@15.1001:AuthorName" pid="367" fmtid="{D5CDD505-2E9C-101B-9397-08002B2CF9AE}">
    <vt:lpwstr>Ulrike Gehre</vt:lpwstr>
  </property>
  <property name="FSC#DEPRECONFIG@15.1001:AuthorMail" pid="368" fmtid="{D5CDD505-2E9C-101B-9397-08002B2CF9AE}">
    <vt:lpwstr>GehreU@eba.bund.de</vt:lpwstr>
  </property>
  <property name="FSC#DEPRECONFIG@15.1001:AuthorTelephone" pid="369" fmtid="{D5CDD505-2E9C-101B-9397-08002B2CF9AE}">
    <vt:lpwstr>+49 (345) 6783-110</vt:lpwstr>
  </property>
  <property name="FSC#DEPRECONFIG@15.1001:AuthorFax" pid="370" fmtid="{D5CDD505-2E9C-101B-9397-08002B2CF9AE}">
    <vt:lpwstr>+49 (345) 6783-5160</vt:lpwstr>
  </property>
  <property name="FSC#DEPRECONFIG@15.1001:AuthorOE" pid="371" fmtid="{D5CDD505-2E9C-101B-9397-08002B2CF9AE}">
    <vt:lpwstr>51 (Ref 51)</vt:lpwstr>
  </property>
  <property name="FSC#DOWEBA@15.1400:ProcedureVehicleApprovalType" pid="372" fmtid="{D5CDD505-2E9C-101B-9397-08002B2CF9AE}">
    <vt:lpwstr/>
  </property>
  <property name="FSC#DOWEBA@15.1400:LEAFileDBCcontractNumber" pid="373" fmtid="{D5CDD505-2E9C-101B-9397-08002B2CF9AE}">
    <vt:lpwstr/>
  </property>
  <property name="FSC#DOWEBA@15.1400:LEAFileLEAState" pid="374" fmtid="{D5CDD505-2E9C-101B-9397-08002B2CF9AE}">
    <vt:lpwstr/>
  </property>
  <property name="FSC#DOWEBA@15.1400:LEAFileGauge" pid="375" fmtid="{D5CDD505-2E9C-101B-9397-08002B2CF9AE}">
    <vt:lpwstr/>
  </property>
  <property name="FSC#DOWEBA@15.1400:LEAFileOperationsManagement" pid="376" fmtid="{D5CDD505-2E9C-101B-9397-08002B2CF9AE}">
    <vt:lpwstr/>
  </property>
  <property name="FSC#DOWEBA@15.1400:LEAFileLEAPublic" pid="377" fmtid="{D5CDD505-2E9C-101B-9397-08002B2CF9AE}">
    <vt:lpwstr/>
  </property>
  <property name="FSC#DOWEBA@15.1400:LEAFileServiceFacility" pid="378" fmtid="{D5CDD505-2E9C-101B-9397-08002B2CF9AE}">
    <vt:lpwstr/>
  </property>
  <property name="FSC#DOWEBA@15.1400:LEAFileParagraph6Resp7" pid="379" fmtid="{D5CDD505-2E9C-101B-9397-08002B2CF9AE}">
    <vt:lpwstr/>
  </property>
  <property name="FSC#DOWEBA@15.1400:LEAFileEDB" pid="380" fmtid="{D5CDD505-2E9C-101B-9397-08002B2CF9AE}">
    <vt:lpwstr/>
  </property>
  <property name="FSC#DOWEBA@15.1400:LEAFileAdministrationAuthority" pid="381" fmtid="{D5CDD505-2E9C-101B-9397-08002B2CF9AE}">
    <vt:lpwstr/>
  </property>
  <property name="FSC#DOWEBA@15.1400:LEAFileAdministrationCourt" pid="382" fmtid="{D5CDD505-2E9C-101B-9397-08002B2CF9AE}">
    <vt:lpwstr/>
  </property>
  <property name="FSC#DOWEBA@15.1400:LEAFileOperatingLength" pid="383" fmtid="{D5CDD505-2E9C-101B-9397-08002B2CF9AE}">
    <vt:lpwstr/>
  </property>
  <property name="FSC#DOWEBA@15.1400:LEAFileOperatingLengthElectrified" pid="384" fmtid="{D5CDD505-2E9C-101B-9397-08002B2CF9AE}">
    <vt:lpwstr/>
  </property>
  <property name="FSC#DOWEBA@15.1400:LEAFileBUETechnicallyAssured" pid="385" fmtid="{D5CDD505-2E9C-101B-9397-08002B2CF9AE}">
    <vt:lpwstr/>
  </property>
  <property name="FSC#DOWEBA@15.1400:LEAFileBUENotTechnicallyAssured" pid="386" fmtid="{D5CDD505-2E9C-101B-9397-08002B2CF9AE}">
    <vt:lpwstr/>
  </property>
  <property name="FSC#DOWEBA@15.1400:LEAFileBridgeBuildings" pid="387" fmtid="{D5CDD505-2E9C-101B-9397-08002B2CF9AE}">
    <vt:lpwstr/>
  </property>
  <property name="FSC#DOWEBA@15.1400:LEAFileOtherEngineerBuildings" pid="388" fmtid="{D5CDD505-2E9C-101B-9397-08002B2CF9AE}">
    <vt:lpwstr/>
  </property>
  <property name="FSC#DOWEBA@15.1400:LEAFileLocomotives" pid="389" fmtid="{D5CDD505-2E9C-101B-9397-08002B2CF9AE}">
    <vt:lpwstr/>
  </property>
  <property name="FSC#DOWEBA@15.1400:LEAFileMechanicalEquipment" pid="390" fmtid="{D5CDD505-2E9C-101B-9397-08002B2CF9AE}">
    <vt:lpwstr/>
  </property>
  <property name="FSC#DOWEBA@15.1400:LEAFileVehicles" pid="391" fmtid="{D5CDD505-2E9C-101B-9397-08002B2CF9AE}">
    <vt:lpwstr/>
  </property>
  <property name="FSC#DOWEBA@15.1400:LEAFileLastCheck" pid="392" fmtid="{D5CDD505-2E9C-101B-9397-08002B2CF9AE}">
    <vt:lpwstr/>
  </property>
  <property name="FSC#DOWEBA@15.1400:LEAFileCheckCycle" pid="393" fmtid="{D5CDD505-2E9C-101B-9397-08002B2CF9AE}">
    <vt:lpwstr/>
  </property>
  <property name="FSC#DOWEBA@15.1400:LEAFileNextCheck" pid="394" fmtid="{D5CDD505-2E9C-101B-9397-08002B2CF9AE}">
    <vt:lpwstr/>
  </property>
  <property name="FSC#DOWEBA@15.1400:DateHearings" pid="395" fmtid="{D5CDD505-2E9C-101B-9397-08002B2CF9AE}">
    <vt:lpwstr/>
  </property>
</Properties>
</file>